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DB4" w:rsidRDefault="00D74DB4"/>
    <w:p w:rsidR="002F1364" w:rsidRDefault="002F1364"/>
    <w:tbl>
      <w:tblPr>
        <w:tblW w:w="9287" w:type="dxa"/>
        <w:tblInd w:w="103" w:type="dxa"/>
        <w:tblLook w:val="04A0"/>
      </w:tblPr>
      <w:tblGrid>
        <w:gridCol w:w="760"/>
        <w:gridCol w:w="3647"/>
        <w:gridCol w:w="2380"/>
        <w:gridCol w:w="2500"/>
      </w:tblGrid>
      <w:tr w:rsidR="00D9221C" w:rsidRPr="00D9221C" w:rsidTr="00D9221C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Organisasi masyarakat adat lokal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√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  <w:tr w:rsidR="00D9221C" w:rsidRPr="00D9221C" w:rsidTr="00D9221C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BPK, BAWASDA, dan INSPEKTORAT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−</w:t>
            </w:r>
          </w:p>
        </w:tc>
      </w:tr>
    </w:tbl>
    <w:p w:rsidR="002F1364" w:rsidRDefault="002F1364"/>
    <w:tbl>
      <w:tblPr>
        <w:tblW w:w="9356" w:type="dxa"/>
        <w:tblInd w:w="108" w:type="dxa"/>
        <w:tblLook w:val="04A0"/>
      </w:tblPr>
      <w:tblGrid>
        <w:gridCol w:w="1847"/>
        <w:gridCol w:w="222"/>
        <w:gridCol w:w="7287"/>
      </w:tblGrid>
      <w:tr w:rsidR="00D9221C" w:rsidRPr="00D9221C" w:rsidTr="00D9221C">
        <w:trPr>
          <w:trHeight w:val="300"/>
        </w:trPr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7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D9221C" w:rsidRPr="00D9221C" w:rsidTr="00D9221C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D9221C" w:rsidRPr="00D9221C" w:rsidTr="00D9221C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D9221C" w:rsidRPr="00D9221C" w:rsidTr="00D9221C">
        <w:trPr>
          <w:trHeight w:val="300"/>
        </w:trPr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D9221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7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221C" w:rsidRPr="00D9221C" w:rsidRDefault="00D9221C" w:rsidP="00D92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D9221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D9221C" w:rsidRDefault="00D9221C"/>
    <w:sectPr w:rsidR="00D9221C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5970"/>
    <w:rsid w:val="00A24963"/>
    <w:rsid w:val="00D74DB4"/>
    <w:rsid w:val="00D9221C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2012-10-16T07:02:00Z</dcterms:modified>
</cp:coreProperties>
</file>